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711318F9" w14:textId="77777777" w:rsidR="00B43398" w:rsidRDefault="00B43398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p w14:paraId="338F1C62" w14:textId="07B795E7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1</w:t>
      </w:r>
      <w:r w:rsidR="00C84D21">
        <w:rPr>
          <w:rFonts w:ascii="Cambria" w:hAnsi="Cambria"/>
          <w:b/>
          <w:bCs/>
          <w:sz w:val="24"/>
          <w:szCs w:val="24"/>
        </w:rPr>
        <w:t>-Odzież</w:t>
      </w:r>
    </w:p>
    <w:p w14:paraId="28FE75FE" w14:textId="77777777" w:rsidR="00C84D21" w:rsidRPr="00406EBE" w:rsidRDefault="00C84D21" w:rsidP="00406EB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</w:p>
    <w:tbl>
      <w:tblPr>
        <w:tblW w:w="105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361"/>
        <w:gridCol w:w="520"/>
        <w:gridCol w:w="2599"/>
        <w:gridCol w:w="1135"/>
        <w:gridCol w:w="863"/>
        <w:gridCol w:w="659"/>
        <w:gridCol w:w="659"/>
        <w:gridCol w:w="659"/>
        <w:gridCol w:w="659"/>
        <w:gridCol w:w="659"/>
      </w:tblGrid>
      <w:tr w:rsidR="00935245" w:rsidRPr="00FD5072" w14:paraId="4EADCA37" w14:textId="2739925F" w:rsidTr="00935245">
        <w:trPr>
          <w:trHeight w:val="540"/>
        </w:trPr>
        <w:tc>
          <w:tcPr>
            <w:tcW w:w="936" w:type="dxa"/>
            <w:vMerge w:val="restart"/>
            <w:vAlign w:val="center"/>
          </w:tcPr>
          <w:p w14:paraId="412C2A07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</w:tcPr>
          <w:p w14:paraId="565520D0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Nazwa</w:t>
            </w:r>
            <w:proofErr w:type="spellEnd"/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zadania</w:t>
            </w:r>
            <w:proofErr w:type="spellEnd"/>
          </w:p>
        </w:tc>
        <w:tc>
          <w:tcPr>
            <w:tcW w:w="520" w:type="dxa"/>
            <w:vMerge w:val="restart"/>
            <w:vAlign w:val="center"/>
          </w:tcPr>
          <w:p w14:paraId="1AD8B657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599" w:type="dxa"/>
            <w:vMerge w:val="restart"/>
            <w:shd w:val="clear" w:color="auto" w:fill="auto"/>
            <w:noWrap/>
            <w:vAlign w:val="center"/>
            <w:hideMark/>
          </w:tcPr>
          <w:p w14:paraId="06D7D4DE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210DF109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135" w:type="dxa"/>
            <w:vMerge w:val="restart"/>
            <w:shd w:val="clear" w:color="auto" w:fill="auto"/>
            <w:noWrap/>
            <w:vAlign w:val="center"/>
            <w:hideMark/>
          </w:tcPr>
          <w:p w14:paraId="2EE4BC70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vMerge w:val="restart"/>
            <w:shd w:val="clear" w:color="auto" w:fill="auto"/>
            <w:noWrap/>
            <w:vAlign w:val="center"/>
            <w:hideMark/>
          </w:tcPr>
          <w:p w14:paraId="181DEA2F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099" w:type="dxa"/>
            <w:gridSpan w:val="5"/>
            <w:vAlign w:val="center"/>
          </w:tcPr>
          <w:p w14:paraId="66B10B72" w14:textId="6A7D7C86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Rozmiar</w:t>
            </w:r>
          </w:p>
        </w:tc>
      </w:tr>
      <w:tr w:rsidR="00935245" w:rsidRPr="00FD5072" w14:paraId="60AAC52E" w14:textId="77777777" w:rsidTr="00935245">
        <w:trPr>
          <w:trHeight w:val="540"/>
        </w:trPr>
        <w:tc>
          <w:tcPr>
            <w:tcW w:w="936" w:type="dxa"/>
            <w:vMerge/>
            <w:vAlign w:val="center"/>
          </w:tcPr>
          <w:p w14:paraId="79EF4A99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</w:tcPr>
          <w:p w14:paraId="6C0DD3AE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  <w:vAlign w:val="center"/>
          </w:tcPr>
          <w:p w14:paraId="697E9D0A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599" w:type="dxa"/>
            <w:vMerge/>
            <w:shd w:val="clear" w:color="auto" w:fill="auto"/>
            <w:noWrap/>
            <w:vAlign w:val="center"/>
          </w:tcPr>
          <w:p w14:paraId="395B78F3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noWrap/>
            <w:vAlign w:val="center"/>
          </w:tcPr>
          <w:p w14:paraId="053BE6D6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  <w:noWrap/>
            <w:vAlign w:val="center"/>
          </w:tcPr>
          <w:p w14:paraId="66134A13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19" w:type="dxa"/>
            <w:vAlign w:val="center"/>
          </w:tcPr>
          <w:p w14:paraId="27B408E8" w14:textId="6A430EB3" w:rsid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620" w:type="dxa"/>
            <w:vAlign w:val="center"/>
          </w:tcPr>
          <w:p w14:paraId="40C66D2B" w14:textId="2997E0D7" w:rsid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620" w:type="dxa"/>
            <w:vAlign w:val="center"/>
          </w:tcPr>
          <w:p w14:paraId="1756F000" w14:textId="42995C97" w:rsid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620" w:type="dxa"/>
            <w:vAlign w:val="center"/>
          </w:tcPr>
          <w:p w14:paraId="7D42009F" w14:textId="6298CB0A" w:rsid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XL</w:t>
            </w:r>
          </w:p>
        </w:tc>
        <w:tc>
          <w:tcPr>
            <w:tcW w:w="620" w:type="dxa"/>
            <w:vAlign w:val="center"/>
          </w:tcPr>
          <w:p w14:paraId="0D0DACCC" w14:textId="7FBBADB4" w:rsid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XXL</w:t>
            </w:r>
          </w:p>
        </w:tc>
      </w:tr>
      <w:tr w:rsidR="00935245" w:rsidRPr="00FD5072" w14:paraId="28444DCB" w14:textId="3110F273" w:rsidTr="00935245">
        <w:trPr>
          <w:trHeight w:val="360"/>
        </w:trPr>
        <w:tc>
          <w:tcPr>
            <w:tcW w:w="936" w:type="dxa"/>
            <w:vMerge w:val="restart"/>
            <w:vAlign w:val="center"/>
          </w:tcPr>
          <w:p w14:paraId="7C338235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</w:tcPr>
          <w:p w14:paraId="5F17307A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Odzież</w:t>
            </w:r>
          </w:p>
        </w:tc>
        <w:tc>
          <w:tcPr>
            <w:tcW w:w="520" w:type="dxa"/>
            <w:vAlign w:val="center"/>
          </w:tcPr>
          <w:p w14:paraId="17AB90AA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1.1.</w:t>
            </w:r>
          </w:p>
        </w:tc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2BD98328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Fartuchy chirurgiczne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2894E40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788BDA58" w14:textId="77777777" w:rsidR="00935245" w:rsidRP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35245">
              <w:rPr>
                <w:rFonts w:ascii="Cambria" w:hAnsi="Cambria"/>
                <w:b/>
                <w:sz w:val="20"/>
                <w:szCs w:val="20"/>
              </w:rPr>
              <w:t>3 300</w:t>
            </w:r>
          </w:p>
        </w:tc>
        <w:tc>
          <w:tcPr>
            <w:tcW w:w="619" w:type="dxa"/>
            <w:vAlign w:val="center"/>
          </w:tcPr>
          <w:p w14:paraId="130594FC" w14:textId="71F7516E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500</w:t>
            </w:r>
          </w:p>
        </w:tc>
        <w:tc>
          <w:tcPr>
            <w:tcW w:w="620" w:type="dxa"/>
            <w:vAlign w:val="center"/>
          </w:tcPr>
          <w:p w14:paraId="2B96A2C4" w14:textId="60F5A590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500</w:t>
            </w:r>
          </w:p>
        </w:tc>
        <w:tc>
          <w:tcPr>
            <w:tcW w:w="620" w:type="dxa"/>
            <w:vAlign w:val="center"/>
          </w:tcPr>
          <w:p w14:paraId="14514B98" w14:textId="6C06757B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1150</w:t>
            </w:r>
          </w:p>
        </w:tc>
        <w:tc>
          <w:tcPr>
            <w:tcW w:w="620" w:type="dxa"/>
            <w:vAlign w:val="center"/>
          </w:tcPr>
          <w:p w14:paraId="5D5D01ED" w14:textId="3F43FFF7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650</w:t>
            </w:r>
          </w:p>
        </w:tc>
        <w:tc>
          <w:tcPr>
            <w:tcW w:w="620" w:type="dxa"/>
            <w:vAlign w:val="center"/>
          </w:tcPr>
          <w:p w14:paraId="7231FE0A" w14:textId="0839C740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500</w:t>
            </w:r>
          </w:p>
        </w:tc>
      </w:tr>
      <w:tr w:rsidR="00935245" w:rsidRPr="00FD5072" w14:paraId="1E47B3F5" w14:textId="02EBC4CA" w:rsidTr="00935245">
        <w:trPr>
          <w:trHeight w:val="360"/>
        </w:trPr>
        <w:tc>
          <w:tcPr>
            <w:tcW w:w="936" w:type="dxa"/>
            <w:vMerge/>
            <w:vAlign w:val="center"/>
          </w:tcPr>
          <w:p w14:paraId="5F6926E8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</w:tcPr>
          <w:p w14:paraId="60067B08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73AAB932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1.2.</w:t>
            </w:r>
          </w:p>
        </w:tc>
        <w:tc>
          <w:tcPr>
            <w:tcW w:w="2599" w:type="dxa"/>
            <w:shd w:val="clear" w:color="auto" w:fill="auto"/>
            <w:noWrap/>
            <w:vAlign w:val="center"/>
            <w:hideMark/>
          </w:tcPr>
          <w:p w14:paraId="778FA474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bookmarkStart w:id="0" w:name="_Hlk44677930"/>
            <w:r w:rsidRPr="00FD5072">
              <w:rPr>
                <w:rFonts w:ascii="Cambria" w:hAnsi="Cambria"/>
                <w:bCs/>
                <w:sz w:val="20"/>
                <w:szCs w:val="20"/>
              </w:rPr>
              <w:t>Fartuchy flizelinowe jednorazowe</w:t>
            </w:r>
            <w:bookmarkEnd w:id="0"/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5CA4E88E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3D7A7783" w14:textId="77777777" w:rsidR="00935245" w:rsidRP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35245">
              <w:rPr>
                <w:rFonts w:ascii="Cambria" w:hAnsi="Cambria"/>
                <w:b/>
                <w:sz w:val="20"/>
                <w:szCs w:val="20"/>
              </w:rPr>
              <w:t>8 000</w:t>
            </w:r>
          </w:p>
        </w:tc>
        <w:tc>
          <w:tcPr>
            <w:tcW w:w="619" w:type="dxa"/>
            <w:vAlign w:val="center"/>
          </w:tcPr>
          <w:p w14:paraId="76F98116" w14:textId="27E08ED4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center"/>
          </w:tcPr>
          <w:p w14:paraId="09E8881D" w14:textId="6D52A387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1000</w:t>
            </w:r>
          </w:p>
        </w:tc>
        <w:tc>
          <w:tcPr>
            <w:tcW w:w="620" w:type="dxa"/>
            <w:vAlign w:val="center"/>
          </w:tcPr>
          <w:p w14:paraId="2B3C721A" w14:textId="73A7E936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2600</w:t>
            </w:r>
          </w:p>
        </w:tc>
        <w:tc>
          <w:tcPr>
            <w:tcW w:w="620" w:type="dxa"/>
            <w:vAlign w:val="center"/>
          </w:tcPr>
          <w:p w14:paraId="6494C9D8" w14:textId="2E266C8A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2200</w:t>
            </w:r>
          </w:p>
        </w:tc>
        <w:tc>
          <w:tcPr>
            <w:tcW w:w="620" w:type="dxa"/>
            <w:vAlign w:val="center"/>
          </w:tcPr>
          <w:p w14:paraId="29E9364D" w14:textId="24795959" w:rsidR="00935245" w:rsidRPr="00FD5072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1200</w:t>
            </w:r>
          </w:p>
        </w:tc>
      </w:tr>
      <w:tr w:rsidR="00935245" w:rsidRPr="00FD5072" w14:paraId="1F18CBF8" w14:textId="72D4F54C" w:rsidTr="00935245">
        <w:trPr>
          <w:trHeight w:val="360"/>
        </w:trPr>
        <w:tc>
          <w:tcPr>
            <w:tcW w:w="936" w:type="dxa"/>
            <w:vMerge/>
            <w:vAlign w:val="center"/>
          </w:tcPr>
          <w:p w14:paraId="3FCF8FE7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</w:tcPr>
          <w:p w14:paraId="18D058DA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0BED6510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1.3.</w:t>
            </w:r>
          </w:p>
        </w:tc>
        <w:tc>
          <w:tcPr>
            <w:tcW w:w="2599" w:type="dxa"/>
            <w:shd w:val="clear" w:color="auto" w:fill="auto"/>
            <w:noWrap/>
            <w:vAlign w:val="center"/>
          </w:tcPr>
          <w:p w14:paraId="2D4ABD54" w14:textId="4187824E" w:rsidR="00935245" w:rsidRPr="00FD5072" w:rsidRDefault="00935245" w:rsidP="00510A5D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bookmarkStart w:id="1" w:name="_Hlk44678419"/>
            <w:r w:rsidRPr="00FD5072">
              <w:rPr>
                <w:rFonts w:ascii="Cambria" w:hAnsi="Cambria"/>
                <w:bCs/>
                <w:sz w:val="20"/>
                <w:szCs w:val="20"/>
              </w:rPr>
              <w:t xml:space="preserve">Ubrania </w:t>
            </w:r>
            <w:r w:rsidRPr="00510A5D">
              <w:rPr>
                <w:rFonts w:ascii="Cambria" w:hAnsi="Cambria"/>
                <w:bCs/>
                <w:sz w:val="20"/>
                <w:szCs w:val="20"/>
                <w:lang w:val="pl-PL"/>
              </w:rPr>
              <w:t>ochronne</w:t>
            </w:r>
            <w:r w:rsidRPr="00FD5072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510A5D">
              <w:rPr>
                <w:rFonts w:ascii="Cambria" w:hAnsi="Cambria"/>
                <w:bCs/>
                <w:sz w:val="20"/>
                <w:szCs w:val="20"/>
                <w:lang w:val="pl-PL"/>
              </w:rPr>
              <w:t>jednorazowe</w:t>
            </w:r>
            <w:r w:rsidRPr="00FD5072">
              <w:rPr>
                <w:rFonts w:ascii="Cambria" w:hAnsi="Cambria"/>
                <w:bCs/>
                <w:sz w:val="20"/>
                <w:szCs w:val="20"/>
              </w:rPr>
              <w:t xml:space="preserve"> (</w:t>
            </w:r>
            <w:r w:rsidR="00510A5D" w:rsidRPr="00510A5D">
              <w:rPr>
                <w:rFonts w:ascii="Cambria" w:hAnsi="Cambria"/>
                <w:bCs/>
                <w:sz w:val="20"/>
                <w:szCs w:val="20"/>
                <w:lang w:val="pl-PL"/>
              </w:rPr>
              <w:t>komplet</w:t>
            </w:r>
            <w:r w:rsidR="00510A5D" w:rsidRPr="00FD5072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510A5D">
              <w:rPr>
                <w:rFonts w:ascii="Cambria" w:hAnsi="Cambria"/>
                <w:bCs/>
                <w:sz w:val="20"/>
                <w:szCs w:val="20"/>
                <w:lang w:val="pl-PL"/>
              </w:rPr>
              <w:t>bluza</w:t>
            </w:r>
            <w:r w:rsidRPr="00FD5072">
              <w:rPr>
                <w:rFonts w:ascii="Cambria" w:hAnsi="Cambria"/>
                <w:bCs/>
                <w:sz w:val="20"/>
                <w:szCs w:val="20"/>
              </w:rPr>
              <w:t xml:space="preserve"> + </w:t>
            </w:r>
            <w:r w:rsidRPr="00510A5D">
              <w:rPr>
                <w:rFonts w:ascii="Cambria" w:hAnsi="Cambria"/>
                <w:bCs/>
                <w:sz w:val="20"/>
                <w:szCs w:val="20"/>
                <w:lang w:val="pl-PL"/>
              </w:rPr>
              <w:t>spodnie</w:t>
            </w:r>
            <w:r w:rsidRPr="00FD5072">
              <w:rPr>
                <w:rFonts w:ascii="Cambria" w:hAnsi="Cambria"/>
                <w:bCs/>
                <w:sz w:val="20"/>
                <w:szCs w:val="20"/>
              </w:rPr>
              <w:t>)</w:t>
            </w:r>
            <w:bookmarkEnd w:id="1"/>
            <w:r w:rsidR="0087256E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274E00EE" w14:textId="77777777" w:rsidR="00935245" w:rsidRPr="00FD5072" w:rsidRDefault="00935245" w:rsidP="00735FB5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FD5072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14:paraId="768673E3" w14:textId="77777777" w:rsidR="00935245" w:rsidRPr="00935245" w:rsidRDefault="00935245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35245">
              <w:rPr>
                <w:rFonts w:ascii="Cambria" w:hAnsi="Cambria"/>
                <w:b/>
                <w:sz w:val="20"/>
                <w:szCs w:val="20"/>
              </w:rPr>
              <w:t>600</w:t>
            </w:r>
          </w:p>
        </w:tc>
        <w:tc>
          <w:tcPr>
            <w:tcW w:w="619" w:type="dxa"/>
            <w:vAlign w:val="center"/>
          </w:tcPr>
          <w:p w14:paraId="363D8E00" w14:textId="018B1C33" w:rsidR="00935245" w:rsidRPr="00FD5072" w:rsidRDefault="0087256E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-</w:t>
            </w:r>
          </w:p>
        </w:tc>
        <w:tc>
          <w:tcPr>
            <w:tcW w:w="620" w:type="dxa"/>
            <w:vAlign w:val="center"/>
          </w:tcPr>
          <w:p w14:paraId="63075403" w14:textId="50C592D7" w:rsidR="00935245" w:rsidRPr="00FD5072" w:rsidRDefault="0087256E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-</w:t>
            </w:r>
          </w:p>
        </w:tc>
        <w:tc>
          <w:tcPr>
            <w:tcW w:w="620" w:type="dxa"/>
            <w:vAlign w:val="center"/>
          </w:tcPr>
          <w:p w14:paraId="09977031" w14:textId="23D8AE34" w:rsidR="00935245" w:rsidRPr="00FD5072" w:rsidRDefault="0087256E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300</w:t>
            </w:r>
          </w:p>
        </w:tc>
        <w:tc>
          <w:tcPr>
            <w:tcW w:w="620" w:type="dxa"/>
            <w:vAlign w:val="center"/>
          </w:tcPr>
          <w:p w14:paraId="7AA21F22" w14:textId="28627584" w:rsidR="00935245" w:rsidRPr="00FD5072" w:rsidRDefault="0087256E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300</w:t>
            </w:r>
          </w:p>
        </w:tc>
        <w:tc>
          <w:tcPr>
            <w:tcW w:w="620" w:type="dxa"/>
            <w:vAlign w:val="center"/>
          </w:tcPr>
          <w:p w14:paraId="6ED366D5" w14:textId="469F126E" w:rsidR="00935245" w:rsidRPr="00FD5072" w:rsidRDefault="0087256E" w:rsidP="00935245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-</w:t>
            </w:r>
          </w:p>
        </w:tc>
      </w:tr>
    </w:tbl>
    <w:p w14:paraId="54CCAF47" w14:textId="1F2C06A1" w:rsidR="00661C0D" w:rsidRPr="00661C0D" w:rsidRDefault="00661C0D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b/>
          <w:bCs/>
          <w:u w:color="000000"/>
        </w:rPr>
      </w:pPr>
      <w:r w:rsidRPr="00661C0D">
        <w:rPr>
          <w:rFonts w:ascii="Cambria" w:eastAsia="Arial" w:hAnsi="Cambria" w:cs="Arial"/>
          <w:b/>
          <w:bCs/>
          <w:u w:color="000000"/>
        </w:rPr>
        <w:t>Fartuch chirurgiczn</w:t>
      </w:r>
      <w:r>
        <w:rPr>
          <w:rFonts w:ascii="Cambria" w:eastAsia="Arial" w:hAnsi="Cambria" w:cs="Arial"/>
          <w:b/>
          <w:bCs/>
          <w:u w:color="000000"/>
        </w:rPr>
        <w:t>y</w:t>
      </w:r>
    </w:p>
    <w:p w14:paraId="76A8FBA5" w14:textId="76924298" w:rsidR="00661C0D" w:rsidRPr="00661C0D" w:rsidRDefault="00661C0D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661C0D">
        <w:rPr>
          <w:rFonts w:ascii="Cambria" w:eastAsia="Arial" w:hAnsi="Cambria" w:cs="Arial"/>
          <w:u w:color="000000"/>
        </w:rPr>
        <w:t>Jałowy</w:t>
      </w:r>
    </w:p>
    <w:p w14:paraId="4BCAEB17" w14:textId="77777777" w:rsidR="00661C0D" w:rsidRPr="00DB7A98" w:rsidRDefault="00661C0D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661C0D">
        <w:rPr>
          <w:rFonts w:ascii="Cambria" w:eastAsia="Arial" w:hAnsi="Cambria" w:cs="Arial"/>
          <w:u w:color="000000"/>
        </w:rPr>
        <w:t xml:space="preserve">Rękawy nie ograniczające ruchów, zakończone poliestrowym, niepylącym i bezszwowym </w:t>
      </w:r>
      <w:r w:rsidRPr="00DB7A98">
        <w:rPr>
          <w:rFonts w:ascii="Cambria" w:eastAsia="Arial" w:hAnsi="Cambria" w:cs="Arial"/>
          <w:u w:color="000000"/>
        </w:rPr>
        <w:t>mankietem, który dokładnie opina nadgarstek</w:t>
      </w:r>
    </w:p>
    <w:p w14:paraId="42A9BED3" w14:textId="77777777" w:rsidR="00661C0D" w:rsidRPr="00DB7A98" w:rsidRDefault="00661C0D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DB7A98">
        <w:rPr>
          <w:rFonts w:ascii="Cambria" w:eastAsia="Arial" w:hAnsi="Cambria" w:cs="Arial"/>
          <w:u w:color="000000"/>
        </w:rPr>
        <w:t xml:space="preserve">Wykonany z włókniny polipropylenowej, która stanowi barierę dla kurzu, włosów i złuszczonego naskórka oraz jest odporna na przenikanie małej ilości płynów. </w:t>
      </w:r>
    </w:p>
    <w:p w14:paraId="050A8CF5" w14:textId="77777777" w:rsidR="00661C0D" w:rsidRPr="00DB7A98" w:rsidRDefault="00661C0D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DB7A98">
        <w:rPr>
          <w:rFonts w:ascii="Cambria" w:eastAsia="Arial" w:hAnsi="Cambria" w:cs="Arial"/>
          <w:u w:color="000000"/>
        </w:rPr>
        <w:t>Niepylący</w:t>
      </w:r>
    </w:p>
    <w:p w14:paraId="00CE407D" w14:textId="77777777" w:rsidR="00661C0D" w:rsidRPr="00DB7A98" w:rsidRDefault="00661C0D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DB7A98">
        <w:rPr>
          <w:rFonts w:ascii="Cambria" w:eastAsia="Arial" w:hAnsi="Cambria" w:cs="Arial"/>
          <w:u w:color="000000"/>
        </w:rPr>
        <w:t>Klasa palności I.</w:t>
      </w:r>
    </w:p>
    <w:p w14:paraId="038CB8B5" w14:textId="32A94560" w:rsidR="00661C0D" w:rsidRPr="00DB7A98" w:rsidRDefault="00DB7A98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DB7A98">
        <w:rPr>
          <w:rFonts w:ascii="Cambria" w:eastAsia="Arial" w:hAnsi="Cambria" w:cs="Arial"/>
          <w:u w:color="000000"/>
        </w:rPr>
        <w:t>W różnych rozmiarach – od S do 2XL</w:t>
      </w:r>
    </w:p>
    <w:p w14:paraId="1440A795" w14:textId="74AD958E" w:rsidR="0012294E" w:rsidRPr="00DB7A98" w:rsidRDefault="00661C0D" w:rsidP="00DB7A98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Calibri" w:hAnsi="Cambria" w:cs="Calibri"/>
          <w:b/>
          <w:bCs/>
          <w:u w:color="000000"/>
        </w:rPr>
      </w:pPr>
      <w:r w:rsidRPr="00DB7A98">
        <w:rPr>
          <w:rFonts w:ascii="Cambria" w:eastAsia="Calibri" w:hAnsi="Cambria" w:cs="Calibri"/>
          <w:b/>
          <w:bCs/>
          <w:u w:color="000000"/>
        </w:rPr>
        <w:t>Fartuch flizelinowy jednorazowy</w:t>
      </w:r>
    </w:p>
    <w:p w14:paraId="3E90AD7B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Fartuch wykonany z włókniny polipropylenowej minimum 40g/m2</w:t>
      </w:r>
    </w:p>
    <w:p w14:paraId="4F5C238C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 xml:space="preserve">Tkanina oddychająca </w:t>
      </w:r>
    </w:p>
    <w:p w14:paraId="1CCC7FDD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Rękawy wykończone elastycznymi mankietami z dzianiny</w:t>
      </w:r>
    </w:p>
    <w:p w14:paraId="6C51F821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Fartuch wiązany przy szyi i w pasie</w:t>
      </w:r>
    </w:p>
    <w:p w14:paraId="1FA908B2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Sterylizacja tlenkiem etylenu zgodnie z wymaganiami normy ISO 11135-2014 (wersja jałowa).</w:t>
      </w:r>
    </w:p>
    <w:p w14:paraId="32BF4E23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Sterylizacja wykonana nie wcześniej niż  05.2020 (wersja jałowa).</w:t>
      </w:r>
    </w:p>
    <w:p w14:paraId="70255467" w14:textId="77777777" w:rsidR="00DB7A98" w:rsidRPr="00DB7A98" w:rsidRDefault="00DB7A98" w:rsidP="00DB7A98">
      <w:pPr>
        <w:rPr>
          <w:rFonts w:ascii="Cambria" w:hAnsi="Cambria" w:cstheme="minorHAnsi"/>
        </w:rPr>
      </w:pPr>
      <w:r w:rsidRPr="006F4873">
        <w:rPr>
          <w:rFonts w:ascii="Cambria" w:hAnsi="Cambria" w:cstheme="minorHAnsi"/>
          <w:lang w:val="pl-PL"/>
        </w:rPr>
        <w:t>Gwarancja</w:t>
      </w:r>
      <w:r w:rsidRPr="00DB7A98">
        <w:rPr>
          <w:rFonts w:ascii="Cambria" w:hAnsi="Cambria" w:cstheme="minorHAnsi"/>
        </w:rPr>
        <w:t xml:space="preserve"> </w:t>
      </w:r>
      <w:r w:rsidRPr="006F4873">
        <w:rPr>
          <w:rFonts w:ascii="Cambria" w:hAnsi="Cambria" w:cstheme="minorHAnsi"/>
          <w:lang w:val="pl-PL"/>
        </w:rPr>
        <w:t>jałowości</w:t>
      </w:r>
      <w:r w:rsidRPr="00DB7A98">
        <w:rPr>
          <w:rFonts w:ascii="Cambria" w:hAnsi="Cambria" w:cstheme="minorHAnsi"/>
        </w:rPr>
        <w:t xml:space="preserve"> </w:t>
      </w:r>
      <w:proofErr w:type="spellStart"/>
      <w:r w:rsidRPr="00DB7A98">
        <w:rPr>
          <w:rFonts w:ascii="Cambria" w:hAnsi="Cambria" w:cstheme="minorHAnsi"/>
        </w:rPr>
        <w:t>rok</w:t>
      </w:r>
      <w:proofErr w:type="spellEnd"/>
      <w:r w:rsidRPr="00DB7A98">
        <w:rPr>
          <w:rFonts w:ascii="Cambria" w:hAnsi="Cambria" w:cstheme="minorHAnsi"/>
        </w:rPr>
        <w:t xml:space="preserve"> </w:t>
      </w:r>
      <w:r w:rsidRPr="006F4873">
        <w:rPr>
          <w:rFonts w:ascii="Cambria" w:hAnsi="Cambria" w:cstheme="minorHAnsi"/>
          <w:lang w:val="pl-PL"/>
        </w:rPr>
        <w:t>od</w:t>
      </w:r>
      <w:r w:rsidRPr="00DB7A98">
        <w:rPr>
          <w:rFonts w:ascii="Cambria" w:hAnsi="Cambria" w:cstheme="minorHAnsi"/>
        </w:rPr>
        <w:t xml:space="preserve"> </w:t>
      </w:r>
      <w:proofErr w:type="spellStart"/>
      <w:r w:rsidRPr="00DB7A98">
        <w:rPr>
          <w:rFonts w:ascii="Cambria" w:hAnsi="Cambria" w:cstheme="minorHAnsi"/>
        </w:rPr>
        <w:t>sterylizacji</w:t>
      </w:r>
      <w:proofErr w:type="spellEnd"/>
      <w:r w:rsidRPr="00DB7A98">
        <w:rPr>
          <w:rFonts w:ascii="Cambria" w:hAnsi="Cambria" w:cstheme="minorHAnsi"/>
        </w:rPr>
        <w:t xml:space="preserve"> (</w:t>
      </w:r>
      <w:proofErr w:type="spellStart"/>
      <w:r w:rsidRPr="00DB7A98">
        <w:rPr>
          <w:rFonts w:ascii="Cambria" w:hAnsi="Cambria" w:cstheme="minorHAnsi"/>
        </w:rPr>
        <w:t>wersja</w:t>
      </w:r>
      <w:proofErr w:type="spellEnd"/>
      <w:r w:rsidRPr="00DB7A98">
        <w:rPr>
          <w:rFonts w:ascii="Cambria" w:hAnsi="Cambria" w:cstheme="minorHAnsi"/>
        </w:rPr>
        <w:t xml:space="preserve"> </w:t>
      </w:r>
      <w:proofErr w:type="spellStart"/>
      <w:r w:rsidRPr="00DB7A98">
        <w:rPr>
          <w:rFonts w:ascii="Cambria" w:hAnsi="Cambria" w:cstheme="minorHAnsi"/>
        </w:rPr>
        <w:t>jałowa</w:t>
      </w:r>
      <w:proofErr w:type="spellEnd"/>
      <w:r w:rsidRPr="00DB7A98">
        <w:rPr>
          <w:rFonts w:ascii="Cambria" w:hAnsi="Cambria" w:cstheme="minorHAnsi"/>
        </w:rPr>
        <w:t>).</w:t>
      </w:r>
    </w:p>
    <w:p w14:paraId="6323DC64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Sterylizacja zakończona badaniami laboratoryjnymi każdej partii potwierdzona protokołem (wersja jałowa).</w:t>
      </w:r>
    </w:p>
    <w:p w14:paraId="71CAD499" w14:textId="7777777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Do pracy przy krótkich operacjach i zabiegach z niewielką ilością cieczy</w:t>
      </w:r>
    </w:p>
    <w:p w14:paraId="0D4ADD7B" w14:textId="4D5720D7" w:rsidR="00DB7A98" w:rsidRPr="00DB7A98" w:rsidRDefault="00DB7A98" w:rsidP="00DB7A98">
      <w:pPr>
        <w:rPr>
          <w:rFonts w:ascii="Cambria" w:hAnsi="Cambria" w:cstheme="minorHAnsi"/>
        </w:rPr>
      </w:pPr>
      <w:r w:rsidRPr="00DB7A98">
        <w:rPr>
          <w:rFonts w:ascii="Cambria" w:hAnsi="Cambria" w:cstheme="minorHAnsi"/>
        </w:rPr>
        <w:t>W różnych rozmiarach – od S do 2XL</w:t>
      </w:r>
    </w:p>
    <w:p w14:paraId="424F6CE9" w14:textId="2EDD4CE5" w:rsidR="00661C0D" w:rsidRDefault="00DB7A9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Calibri" w:hAnsi="Cambria" w:cs="Calibri"/>
          <w:b/>
          <w:bCs/>
          <w:u w:color="000000"/>
        </w:rPr>
      </w:pPr>
      <w:r w:rsidRPr="00DB7A98">
        <w:rPr>
          <w:rFonts w:ascii="Cambria" w:eastAsia="Calibri" w:hAnsi="Cambria" w:cs="Calibri"/>
          <w:b/>
          <w:bCs/>
          <w:u w:color="000000"/>
        </w:rPr>
        <w:t>Ubrania ochronne jednorazowe (</w:t>
      </w:r>
      <w:r w:rsidR="006F4873">
        <w:rPr>
          <w:rFonts w:ascii="Cambria" w:eastAsia="Calibri" w:hAnsi="Cambria" w:cs="Calibri"/>
          <w:b/>
          <w:bCs/>
          <w:u w:color="000000"/>
        </w:rPr>
        <w:t xml:space="preserve">komplet </w:t>
      </w:r>
      <w:bookmarkStart w:id="2" w:name="_GoBack"/>
      <w:bookmarkEnd w:id="2"/>
      <w:r w:rsidRPr="00DB7A98">
        <w:rPr>
          <w:rFonts w:ascii="Cambria" w:eastAsia="Calibri" w:hAnsi="Cambria" w:cs="Calibri"/>
          <w:b/>
          <w:bCs/>
          <w:u w:color="000000"/>
        </w:rPr>
        <w:t>bluza + spodnie)</w:t>
      </w:r>
    </w:p>
    <w:p w14:paraId="30B7F5EC" w14:textId="18CABAA8" w:rsidR="00DB7A98" w:rsidRDefault="00DB7A9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Calibri" w:hAnsi="Cambria" w:cs="Calibri"/>
          <w:u w:color="000000"/>
        </w:rPr>
      </w:pPr>
      <w:r>
        <w:rPr>
          <w:rFonts w:ascii="Cambria" w:eastAsia="Calibri" w:hAnsi="Cambria" w:cs="Calibri"/>
          <w:u w:color="000000"/>
        </w:rPr>
        <w:t xml:space="preserve">Wymagania jak fartuch fizelinowy jednorazowy. </w:t>
      </w:r>
    </w:p>
    <w:p w14:paraId="34678D7B" w14:textId="04186F06" w:rsidR="00DB7A98" w:rsidRDefault="00DB7A9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Calibri" w:hAnsi="Cambria" w:cs="Calibri"/>
          <w:u w:color="000000"/>
        </w:rPr>
      </w:pPr>
      <w:r>
        <w:rPr>
          <w:rFonts w:ascii="Cambria" w:eastAsia="Calibri" w:hAnsi="Cambria" w:cs="Calibri"/>
          <w:u w:color="000000"/>
        </w:rPr>
        <w:t>Komplet dwuczęściowy</w:t>
      </w:r>
    </w:p>
    <w:p w14:paraId="676550BF" w14:textId="77777777" w:rsidR="00DB7A98" w:rsidRPr="00DB7A98" w:rsidRDefault="00DB7A9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Calibri" w:hAnsi="Cambria" w:cs="Calibri"/>
          <w:u w:color="000000"/>
        </w:rPr>
      </w:pPr>
    </w:p>
    <w:p w14:paraId="0F69B9A7" w14:textId="35F90375" w:rsidR="0012294E" w:rsidRPr="00DB7A98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DB7A98">
        <w:rPr>
          <w:rFonts w:ascii="Cambria" w:hAnsi="Cambria"/>
          <w:b/>
          <w:bCs/>
          <w:u w:color="000000"/>
        </w:rPr>
        <w:t xml:space="preserve">Fartuch chirurgiczny </w:t>
      </w:r>
      <w:r w:rsidRPr="00DB7A98">
        <w:rPr>
          <w:rFonts w:ascii="Cambria" w:hAnsi="Cambria"/>
          <w:u w:color="000000"/>
        </w:rPr>
        <w:t>zgodny z Dyrektywą medyczną  93/42/EWG i Rozporządzeniem Parlamentu Europejskiego i Rady  (UE)  2017/745, spełniający wymagania norm serii EN 13795, wiązany z tyłu na troki z dodatkowym g</w:t>
      </w:r>
      <w:r w:rsidRPr="00DB7A98">
        <w:rPr>
          <w:rFonts w:ascii="Cambria" w:hAnsi="Cambria"/>
          <w:u w:color="000000"/>
          <w:lang w:val="es-ES_tradnl"/>
        </w:rPr>
        <w:t>ó</w:t>
      </w:r>
      <w:r w:rsidR="00624CFB" w:rsidRPr="00DB7A98">
        <w:rPr>
          <w:rFonts w:ascii="Cambria" w:hAnsi="Cambria"/>
          <w:u w:color="000000"/>
          <w:lang w:val="es-ES_tradnl"/>
        </w:rPr>
        <w:t>rnym</w:t>
      </w:r>
      <w:r w:rsidRPr="00DB7A98">
        <w:rPr>
          <w:rFonts w:ascii="Cambria" w:hAnsi="Cambria"/>
          <w:u w:color="000000"/>
        </w:rPr>
        <w:t xml:space="preserve"> zapięciem na przylepiec. </w:t>
      </w:r>
    </w:p>
    <w:p w14:paraId="3F2E194C" w14:textId="77777777" w:rsidR="0012294E" w:rsidRPr="00DB7A98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DB7A98">
        <w:rPr>
          <w:rFonts w:ascii="Cambria" w:hAnsi="Cambria"/>
          <w:u w:color="000000"/>
        </w:rPr>
        <w:t>Dopuszcza się, aby odzież ochronna spełniała  wymagania jednego z następujących dokument</w:t>
      </w:r>
      <w:r w:rsidRPr="00DB7A98">
        <w:rPr>
          <w:rFonts w:ascii="Cambria" w:hAnsi="Cambria"/>
          <w:u w:color="000000"/>
          <w:lang w:val="es-ES_tradnl"/>
        </w:rPr>
        <w:t>ó</w:t>
      </w:r>
      <w:r w:rsidRPr="00DB7A98">
        <w:rPr>
          <w:rFonts w:ascii="Cambria" w:hAnsi="Cambria"/>
          <w:u w:color="000000"/>
          <w:lang w:val="en-US"/>
        </w:rPr>
        <w:t xml:space="preserve">w: </w:t>
      </w:r>
    </w:p>
    <w:p w14:paraId="668D43AF" w14:textId="77777777" w:rsidR="0012294E" w:rsidRPr="00406EBE" w:rsidRDefault="0091291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eastAsia="Arial" w:hAnsi="Cambria" w:cs="Arial"/>
          <w:u w:color="000000"/>
        </w:rPr>
      </w:pPr>
      <w:r w:rsidRPr="00406EBE">
        <w:rPr>
          <w:rFonts w:ascii="Cambria" w:hAnsi="Cambria"/>
          <w:u w:color="000000"/>
        </w:rPr>
        <w:lastRenderedPageBreak/>
        <w:t xml:space="preserve">ISO 22609:2004 (norma międzynarodowa), JIS T 8122:2015 (Japonia), ANSI/AAMI PB70:2012 (USA), ASTM F2407 - 06(2013)e1 (USA), NFPA 1999 (2018) (USA), GB 19082-2009 (Chiny). </w:t>
      </w:r>
    </w:p>
    <w:p w14:paraId="546A90ED" w14:textId="77777777" w:rsidR="0012294E" w:rsidRPr="00406EBE" w:rsidRDefault="0012294E" w:rsidP="00406EBE">
      <w:pPr>
        <w:pStyle w:val="Tre"/>
        <w:jc w:val="both"/>
        <w:rPr>
          <w:rFonts w:ascii="Cambria" w:eastAsia="Arial" w:hAnsi="Cambria" w:cs="Arial"/>
          <w:sz w:val="24"/>
          <w:szCs w:val="24"/>
        </w:rPr>
      </w:pPr>
    </w:p>
    <w:p w14:paraId="1746B3B5" w14:textId="162DD578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Fartuchy powinny spełniać następujące wymagania:</w:t>
      </w:r>
    </w:p>
    <w:p w14:paraId="0E68F7E8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zgodność </w:t>
      </w:r>
      <w:r w:rsidRPr="00406EBE">
        <w:rPr>
          <w:rFonts w:ascii="Cambria" w:hAnsi="Cambria"/>
          <w:sz w:val="24"/>
          <w:szCs w:val="24"/>
          <w:lang w:val="fr-FR"/>
        </w:rPr>
        <w:t>z normami :</w:t>
      </w:r>
    </w:p>
    <w:p w14:paraId="6BFB27E4" w14:textId="77777777" w:rsidR="0012294E" w:rsidRPr="00406EBE" w:rsidRDefault="00912913" w:rsidP="00406EBE">
      <w:pPr>
        <w:pStyle w:val="Tre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EN 13795-1:2019 - Odzież i obłożenia chirurgiczne -- Wymagania i metody badań -- Część </w:t>
      </w:r>
      <w:r w:rsidRPr="00406EBE">
        <w:rPr>
          <w:rFonts w:ascii="Cambria" w:hAnsi="Cambria"/>
          <w:sz w:val="24"/>
          <w:szCs w:val="24"/>
          <w:lang w:val="ru-RU"/>
        </w:rPr>
        <w:t>1: Ob</w:t>
      </w:r>
      <w:r w:rsidRPr="00406EBE">
        <w:rPr>
          <w:rFonts w:ascii="Cambria" w:hAnsi="Cambria"/>
          <w:sz w:val="24"/>
          <w:szCs w:val="24"/>
        </w:rPr>
        <w:t>łożenia chirurgiczne i fartuchy chirurgiczne (lub odpowiednio EN 13795-1);</w:t>
      </w:r>
    </w:p>
    <w:p w14:paraId="1D3640E7" w14:textId="77777777" w:rsidR="0012294E" w:rsidRPr="00406EBE" w:rsidRDefault="00912913" w:rsidP="00406EBE">
      <w:pPr>
        <w:pStyle w:val="Tre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 EN 13795-2:2019 - Odzież i obłożenia chirurgiczne -- Wymagania i metody badań -- Część 2: Odzież dla blok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>w operacyjnych (lub odpowiednio EN 13795-2);</w:t>
      </w:r>
    </w:p>
    <w:p w14:paraId="4564A71F" w14:textId="77777777" w:rsidR="0012294E" w:rsidRPr="00406EBE" w:rsidRDefault="00912913" w:rsidP="00406EBE">
      <w:pPr>
        <w:pStyle w:val="Tre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ISO 22610:2007 - Obłożenia chirurgiczne, fartuchy chirurgiczne i odzież dla blok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>w operacyjnych, stosowane jako wyroby medyczne dla pacjent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>w, personelu medycznego i wyposażenia -- Metoda wyznaczania odporności na przenikanie bakterii na mokro ( jest to norma powołana w normie wskazanej powyżej w lit. a)</w:t>
      </w:r>
    </w:p>
    <w:p w14:paraId="416C3BDC" w14:textId="049B686F" w:rsidR="0012294E" w:rsidRPr="00406EBE" w:rsidRDefault="00912913" w:rsidP="00406EBE">
      <w:pPr>
        <w:pStyle w:val="Tre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ISO 22612:2006 - Odzież chroniąca przed czynnikami infekcyjnymi -- Metoda badania odporności na przenikanie drobnoustroj</w:t>
      </w:r>
      <w:r w:rsidR="00624CFB" w:rsidRPr="00406EBE">
        <w:rPr>
          <w:rFonts w:ascii="Cambria" w:hAnsi="Cambria"/>
          <w:sz w:val="24"/>
          <w:szCs w:val="24"/>
        </w:rPr>
        <w:t>ów</w:t>
      </w:r>
      <w:r w:rsidRPr="00406EBE">
        <w:rPr>
          <w:rFonts w:ascii="Cambria" w:hAnsi="Cambria"/>
          <w:sz w:val="24"/>
          <w:szCs w:val="24"/>
        </w:rPr>
        <w:t xml:space="preserve"> na sucho (norma powołana w normach wskazanych w lit a i b) deklaracja zgodności na zgodność z wymaganiami  Rozporządzenia Ministra Zdrowia z dnia 17 lutego 2016 r. w sprawie wymagań zasadniczych oraz procedur oceny zgodności wyrob</w:t>
      </w:r>
      <w:r w:rsidR="00624CFB" w:rsidRPr="00406EBE">
        <w:rPr>
          <w:rFonts w:ascii="Cambria" w:hAnsi="Cambria"/>
          <w:sz w:val="24"/>
          <w:szCs w:val="24"/>
        </w:rPr>
        <w:t>ów</w:t>
      </w:r>
      <w:r w:rsidRPr="00406EBE">
        <w:rPr>
          <w:rFonts w:ascii="Cambria" w:hAnsi="Cambria"/>
          <w:sz w:val="24"/>
          <w:szCs w:val="24"/>
        </w:rPr>
        <w:t xml:space="preserve"> medycznych (Dz. U. poz. 211)</w:t>
      </w:r>
    </w:p>
    <w:p w14:paraId="70413A77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16CD561" w14:textId="77777777" w:rsidR="0012294E" w:rsidRPr="00406EBE" w:rsidRDefault="0012294E" w:rsidP="00406EBE">
      <w:pPr>
        <w:pStyle w:val="Tre"/>
        <w:ind w:left="1313"/>
        <w:jc w:val="both"/>
        <w:rPr>
          <w:rFonts w:ascii="Cambria" w:eastAsia="Charter" w:hAnsi="Cambria" w:cs="Charter"/>
          <w:sz w:val="24"/>
          <w:szCs w:val="24"/>
        </w:rPr>
      </w:pPr>
    </w:p>
    <w:p w14:paraId="17429E51" w14:textId="13078C88" w:rsidR="0012294E" w:rsidRPr="00406EBE" w:rsidRDefault="00B43398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bookmarkStart w:id="3" w:name="_Hlk43726399"/>
      <w:r>
        <w:rPr>
          <w:rFonts w:ascii="Cambria" w:hAnsi="Cambria"/>
          <w:sz w:val="24"/>
          <w:szCs w:val="24"/>
        </w:rPr>
        <w:t>Produkty powinny posiadać</w:t>
      </w:r>
      <w:r w:rsidR="00912913" w:rsidRPr="00406EBE">
        <w:rPr>
          <w:rFonts w:ascii="Cambria" w:hAnsi="Cambria"/>
          <w:sz w:val="24"/>
          <w:szCs w:val="24"/>
        </w:rPr>
        <w:t xml:space="preserve">: </w:t>
      </w:r>
    </w:p>
    <w:bookmarkEnd w:id="3"/>
    <w:p w14:paraId="71C0461D" w14:textId="77777777" w:rsidR="0012294E" w:rsidRPr="00406EBE" w:rsidRDefault="00912913" w:rsidP="00406EBE">
      <w:pPr>
        <w:pStyle w:val="Tre"/>
        <w:numPr>
          <w:ilvl w:val="1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Deklarację zgodności z wymaganiami dyrektywy 93/42/EWG, </w:t>
      </w:r>
    </w:p>
    <w:p w14:paraId="784ECBAE" w14:textId="77777777" w:rsidR="0012294E" w:rsidRPr="00406EBE" w:rsidRDefault="00912913" w:rsidP="00B43398">
      <w:pPr>
        <w:pStyle w:val="Tre"/>
        <w:ind w:left="373"/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albo deklarację zgodności z wymaganiami rozporządzenia (UE) 2016/425</w:t>
      </w:r>
    </w:p>
    <w:p w14:paraId="01E8C9E0" w14:textId="77777777" w:rsidR="0012294E" w:rsidRPr="00406EBE" w:rsidRDefault="00912913" w:rsidP="00406EBE">
      <w:pPr>
        <w:pStyle w:val="Tre"/>
        <w:numPr>
          <w:ilvl w:val="1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5A954CFF" w14:textId="77777777" w:rsidR="0012294E" w:rsidRPr="00406EBE" w:rsidRDefault="00912913" w:rsidP="00406EBE">
      <w:pPr>
        <w:pStyle w:val="Tre"/>
        <w:numPr>
          <w:ilvl w:val="1"/>
          <w:numId w:val="3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Komplet raportów z badań, wykonanych w laboratorium notyfikowanym,</w:t>
      </w:r>
    </w:p>
    <w:p w14:paraId="616F9DAB" w14:textId="4F25354A" w:rsidR="0012294E" w:rsidRPr="00151BC8" w:rsidRDefault="00151BC8" w:rsidP="00151BC8">
      <w:pPr>
        <w:pStyle w:val="Akapitzlist"/>
        <w:numPr>
          <w:ilvl w:val="1"/>
          <w:numId w:val="3"/>
        </w:numPr>
        <w:rPr>
          <w:rFonts w:ascii="Cambria" w:hAnsi="Cambria" w:cs="Arial Unicode MS"/>
          <w:color w:val="000000"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151BC8">
        <w:rPr>
          <w:rFonts w:ascii="Cambria" w:hAnsi="Cambria" w:cs="Arial Unicode MS"/>
          <w:color w:val="000000"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  <w:t>Zdjęcie opakowania które będzie stosowane w dostawach</w:t>
      </w:r>
      <w:r>
        <w:rPr>
          <w:rFonts w:ascii="Cambria" w:hAnsi="Cambria" w:cs="Arial Unicode MS"/>
          <w:color w:val="000000"/>
          <w:lang w:val="pl-PL"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sectPr w:rsidR="0012294E" w:rsidRPr="00151BC8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C67ADD18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A852E0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B16575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A220CD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2463A1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D72ED3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2A22B9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D1477B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608183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62409F06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C67ADD1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A852E0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B16575C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A220CDE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2463A10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D72ED3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2A22B9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D1477B4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608183A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C67ADD1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A852E0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B16575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A220CD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2463A1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D72ED3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2A22B9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D1477B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608183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C67ADD18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A852E0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B16575C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A220CDE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2463A10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D72ED3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2A22B9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D1477B4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608183A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62409F06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76689AC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2508260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D9C9324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252D1F4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0B813EA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69EAA84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A5A126A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1DA984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62409F06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76689AC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2508260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9C9324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252D1F4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0B813EA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69EAA84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5A126A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1DA984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E1A7D"/>
    <w:rsid w:val="0012294E"/>
    <w:rsid w:val="00131B7C"/>
    <w:rsid w:val="00151BC8"/>
    <w:rsid w:val="0021004A"/>
    <w:rsid w:val="002E1860"/>
    <w:rsid w:val="002F03C9"/>
    <w:rsid w:val="00406EBE"/>
    <w:rsid w:val="00510A5D"/>
    <w:rsid w:val="00624CFB"/>
    <w:rsid w:val="00661C0D"/>
    <w:rsid w:val="006F4873"/>
    <w:rsid w:val="0075221E"/>
    <w:rsid w:val="007C783F"/>
    <w:rsid w:val="007D21B2"/>
    <w:rsid w:val="008158D2"/>
    <w:rsid w:val="00857A83"/>
    <w:rsid w:val="0087256E"/>
    <w:rsid w:val="00912913"/>
    <w:rsid w:val="00935245"/>
    <w:rsid w:val="009A57B5"/>
    <w:rsid w:val="00AC1F9B"/>
    <w:rsid w:val="00AF5C84"/>
    <w:rsid w:val="00B43398"/>
    <w:rsid w:val="00B8450B"/>
    <w:rsid w:val="00C84D21"/>
    <w:rsid w:val="00DB7A98"/>
    <w:rsid w:val="00FD50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D01D9-65C6-42D9-968A-C74A2036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15</cp:revision>
  <cp:lastPrinted>2020-06-22T13:12:00Z</cp:lastPrinted>
  <dcterms:created xsi:type="dcterms:W3CDTF">2020-06-22T11:30:00Z</dcterms:created>
  <dcterms:modified xsi:type="dcterms:W3CDTF">2020-07-09T21:22:00Z</dcterms:modified>
</cp:coreProperties>
</file>